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CB7F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1390CEE9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355E7937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018DBCC8" w14:textId="501A2860" w:rsidR="00C27B23" w:rsidRPr="0041405A" w:rsidRDefault="00103B1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1</w:t>
      </w:r>
      <w:r w:rsidR="00745C16">
        <w:rPr>
          <w:rFonts w:ascii="Titillium" w:hAnsi="Titillium"/>
          <w:sz w:val="20"/>
          <w:szCs w:val="20"/>
        </w:rPr>
        <w:t>0</w:t>
      </w:r>
      <w:r>
        <w:rPr>
          <w:rFonts w:ascii="Titillium" w:hAnsi="Titillium"/>
          <w:sz w:val="20"/>
          <w:szCs w:val="20"/>
        </w:rPr>
        <w:t>.05.2022 – 31.05.2022</w:t>
      </w:r>
    </w:p>
    <w:p w14:paraId="359005FF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7142CA19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2A500ACF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2FC25717" w14:textId="5FBA5285" w:rsidR="00C27B23" w:rsidRPr="0041405A" w:rsidRDefault="00103B16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/</w:t>
      </w:r>
    </w:p>
    <w:p w14:paraId="4D93C7CD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3964D106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39CD889E" w14:textId="2B99F1C9" w:rsidR="00800D78" w:rsidRDefault="00800D78" w:rsidP="003A298B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Analisi della sezione Trasparenza del PTPCT 2022-2024 di </w:t>
      </w:r>
      <w:r w:rsidR="00745C16">
        <w:rPr>
          <w:rFonts w:ascii="Titillium" w:hAnsi="Titillium"/>
          <w:sz w:val="20"/>
          <w:szCs w:val="20"/>
        </w:rPr>
        <w:t>ACER Bologna</w:t>
      </w:r>
      <w:r>
        <w:rPr>
          <w:rFonts w:ascii="Titillium" w:hAnsi="Titillium"/>
          <w:sz w:val="20"/>
          <w:szCs w:val="20"/>
        </w:rPr>
        <w:t>;</w:t>
      </w:r>
    </w:p>
    <w:p w14:paraId="600A19E4" w14:textId="18709C09" w:rsidR="00800D78" w:rsidRPr="0016068A" w:rsidRDefault="00FD1A45" w:rsidP="00800D7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Colloquio con il</w:t>
      </w:r>
      <w:r w:rsidR="00800D78" w:rsidRPr="0016068A">
        <w:rPr>
          <w:rFonts w:ascii="Titillium" w:hAnsi="Titillium"/>
          <w:sz w:val="20"/>
          <w:szCs w:val="20"/>
        </w:rPr>
        <w:t xml:space="preserve"> Responsabile della prevenzione della corruzione e della trasparenza per riscontrare l’adempimento degli obblighi di pubblicazione;</w:t>
      </w:r>
    </w:p>
    <w:p w14:paraId="4473C7C7" w14:textId="2265E34B" w:rsidR="003A298B" w:rsidRPr="003A298B" w:rsidRDefault="00103B16" w:rsidP="003A298B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3A298B">
        <w:rPr>
          <w:rFonts w:ascii="Titillium" w:hAnsi="Titillium"/>
          <w:sz w:val="20"/>
          <w:szCs w:val="20"/>
        </w:rPr>
        <w:t>Verifica diretta sul sito istituzional</w:t>
      </w:r>
      <w:r w:rsidR="003A298B">
        <w:rPr>
          <w:rFonts w:ascii="Titillium" w:hAnsi="Titillium"/>
          <w:sz w:val="20"/>
          <w:szCs w:val="20"/>
        </w:rPr>
        <w:t>e</w:t>
      </w:r>
      <w:r w:rsidR="003A298B" w:rsidRPr="003A298B">
        <w:rPr>
          <w:rFonts w:ascii="Titillium" w:hAnsi="Titillium"/>
          <w:sz w:val="20"/>
          <w:szCs w:val="20"/>
        </w:rPr>
        <w:t xml:space="preserve"> da parte dell’Organismo di Vigilanza;</w:t>
      </w:r>
    </w:p>
    <w:p w14:paraId="142147C2" w14:textId="7DA8A280" w:rsidR="00800D78" w:rsidRDefault="0016068A" w:rsidP="00800D78">
      <w:pPr>
        <w:pStyle w:val="Paragrafoelenco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16068A">
        <w:rPr>
          <w:rFonts w:ascii="Titillium" w:hAnsi="Titillium"/>
          <w:sz w:val="20"/>
          <w:szCs w:val="20"/>
        </w:rPr>
        <w:t>E</w:t>
      </w:r>
      <w:r w:rsidR="003A298B" w:rsidRPr="0016068A">
        <w:rPr>
          <w:rFonts w:ascii="Titillium" w:hAnsi="Titillium"/>
          <w:sz w:val="20"/>
          <w:szCs w:val="20"/>
        </w:rPr>
        <w:t xml:space="preserve">same congiunto delle sezioni di </w:t>
      </w:r>
      <w:r w:rsidR="005668D3">
        <w:rPr>
          <w:rFonts w:ascii="Titillium" w:hAnsi="Titillium"/>
          <w:sz w:val="20"/>
          <w:szCs w:val="20"/>
        </w:rPr>
        <w:t>Amministrazione</w:t>
      </w:r>
      <w:r w:rsidR="003A298B" w:rsidRPr="0016068A">
        <w:rPr>
          <w:rFonts w:ascii="Titillium" w:hAnsi="Titillium"/>
          <w:sz w:val="20"/>
          <w:szCs w:val="20"/>
        </w:rPr>
        <w:t xml:space="preserve"> Trasparente </w:t>
      </w:r>
      <w:r w:rsidR="005668D3">
        <w:rPr>
          <w:rFonts w:ascii="Titillium" w:hAnsi="Titillium"/>
          <w:sz w:val="20"/>
          <w:szCs w:val="20"/>
        </w:rPr>
        <w:t xml:space="preserve">oggetto di attestazione </w:t>
      </w:r>
      <w:r w:rsidR="003A298B" w:rsidRPr="0016068A">
        <w:rPr>
          <w:rFonts w:ascii="Titillium" w:hAnsi="Titillium"/>
          <w:sz w:val="20"/>
          <w:szCs w:val="20"/>
        </w:rPr>
        <w:t xml:space="preserve">con </w:t>
      </w:r>
      <w:r w:rsidRPr="0016068A">
        <w:rPr>
          <w:rFonts w:ascii="Titillium" w:hAnsi="Titillium"/>
          <w:sz w:val="20"/>
          <w:szCs w:val="20"/>
        </w:rPr>
        <w:t>il</w:t>
      </w:r>
      <w:r w:rsidR="003A298B" w:rsidRPr="0016068A">
        <w:rPr>
          <w:rFonts w:ascii="Titillium" w:hAnsi="Titillium"/>
          <w:sz w:val="20"/>
          <w:szCs w:val="20"/>
        </w:rPr>
        <w:t xml:space="preserve"> </w:t>
      </w:r>
      <w:r w:rsidRPr="0016068A">
        <w:rPr>
          <w:rFonts w:ascii="Titillium" w:hAnsi="Titillium"/>
          <w:sz w:val="20"/>
          <w:szCs w:val="20"/>
        </w:rPr>
        <w:t>Responsabile della prevenzione della corruzione e della trasparenz</w:t>
      </w:r>
      <w:r>
        <w:rPr>
          <w:rFonts w:ascii="Titillium" w:hAnsi="Titillium"/>
          <w:sz w:val="20"/>
          <w:szCs w:val="20"/>
        </w:rPr>
        <w:t>a</w:t>
      </w:r>
      <w:r w:rsidR="00642056">
        <w:rPr>
          <w:rFonts w:ascii="Titillium" w:hAnsi="Titillium"/>
          <w:sz w:val="20"/>
          <w:szCs w:val="20"/>
        </w:rPr>
        <w:t>.</w:t>
      </w:r>
    </w:p>
    <w:p w14:paraId="2B1AD51B" w14:textId="77777777" w:rsidR="00642056" w:rsidRDefault="00642056" w:rsidP="00642056">
      <w:pPr>
        <w:pStyle w:val="Paragrafoelenco"/>
        <w:tabs>
          <w:tab w:val="left" w:pos="0"/>
        </w:tabs>
        <w:spacing w:after="0" w:line="360" w:lineRule="auto"/>
        <w:ind w:left="720" w:firstLine="0"/>
        <w:rPr>
          <w:rFonts w:ascii="Titillium" w:hAnsi="Titillium"/>
          <w:sz w:val="20"/>
          <w:szCs w:val="20"/>
        </w:rPr>
      </w:pPr>
    </w:p>
    <w:p w14:paraId="512F6ACE" w14:textId="77777777" w:rsidR="003A298B" w:rsidRPr="003A298B" w:rsidRDefault="003A298B" w:rsidP="003A298B">
      <w:pPr>
        <w:pStyle w:val="Default"/>
        <w:tabs>
          <w:tab w:val="left" w:pos="0"/>
        </w:tabs>
        <w:spacing w:line="360" w:lineRule="auto"/>
        <w:ind w:left="720"/>
        <w:jc w:val="both"/>
        <w:rPr>
          <w:rFonts w:ascii="Titillium" w:hAnsi="Titillium"/>
          <w:sz w:val="20"/>
          <w:szCs w:val="20"/>
        </w:rPr>
      </w:pPr>
    </w:p>
    <w:p w14:paraId="687BA6EC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6ABFA8A3" w14:textId="778C1742" w:rsidR="00C27B23" w:rsidRPr="00103B16" w:rsidRDefault="00463F44">
      <w:pPr>
        <w:spacing w:line="360" w:lineRule="auto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>/</w:t>
      </w:r>
    </w:p>
    <w:p w14:paraId="55B56D8C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2C388920" w14:textId="07E68BD6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328F5767" w14:textId="4018C8E9" w:rsidR="00103B16" w:rsidRPr="00103B16" w:rsidRDefault="00103B16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 w:rsidRPr="00103B16">
        <w:rPr>
          <w:rFonts w:ascii="Titillium" w:hAnsi="Titillium"/>
          <w:bCs/>
          <w:iCs/>
          <w:sz w:val="20"/>
          <w:szCs w:val="20"/>
        </w:rPr>
        <w:t>/</w:t>
      </w:r>
    </w:p>
    <w:sectPr w:rsidR="00103B16" w:rsidRPr="00103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5835" w14:textId="77777777" w:rsidR="00582D63" w:rsidRDefault="00582D63">
      <w:pPr>
        <w:spacing w:after="0" w:line="240" w:lineRule="auto"/>
      </w:pPr>
      <w:r>
        <w:separator/>
      </w:r>
    </w:p>
  </w:endnote>
  <w:endnote w:type="continuationSeparator" w:id="0">
    <w:p w14:paraId="63B89751" w14:textId="77777777" w:rsidR="00582D63" w:rsidRDefault="0058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20B0604020202020204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5ED2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D7FB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2B0C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8228" w14:textId="77777777" w:rsidR="00582D63" w:rsidRDefault="00582D63">
      <w:pPr>
        <w:spacing w:after="0" w:line="240" w:lineRule="auto"/>
      </w:pPr>
      <w:r>
        <w:separator/>
      </w:r>
    </w:p>
  </w:footnote>
  <w:footnote w:type="continuationSeparator" w:id="0">
    <w:p w14:paraId="772EB02A" w14:textId="77777777" w:rsidR="00582D63" w:rsidRDefault="0058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42D1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E97C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5F99374" wp14:editId="429AA8AD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4017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25F6B0E9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03EDAC8C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5001186D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5512F5D2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BFD7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6652"/>
    <w:multiLevelType w:val="hybridMultilevel"/>
    <w:tmpl w:val="494A1EE6"/>
    <w:lvl w:ilvl="0" w:tplc="A4EA55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384026">
    <w:abstractNumId w:val="2"/>
  </w:num>
  <w:num w:numId="2" w16cid:durableId="1303466187">
    <w:abstractNumId w:val="1"/>
  </w:num>
  <w:num w:numId="3" w16cid:durableId="1023046891">
    <w:abstractNumId w:val="3"/>
  </w:num>
  <w:num w:numId="4" w16cid:durableId="1748570569">
    <w:abstractNumId w:val="4"/>
  </w:num>
  <w:num w:numId="5" w16cid:durableId="107501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03B16"/>
    <w:rsid w:val="001304CD"/>
    <w:rsid w:val="0016068A"/>
    <w:rsid w:val="0016468A"/>
    <w:rsid w:val="0024134D"/>
    <w:rsid w:val="00257242"/>
    <w:rsid w:val="002C572E"/>
    <w:rsid w:val="003338D2"/>
    <w:rsid w:val="003A298B"/>
    <w:rsid w:val="003E1CF5"/>
    <w:rsid w:val="0041405A"/>
    <w:rsid w:val="00416AD0"/>
    <w:rsid w:val="00463F44"/>
    <w:rsid w:val="0048249A"/>
    <w:rsid w:val="004833D5"/>
    <w:rsid w:val="004F18CD"/>
    <w:rsid w:val="00506EFE"/>
    <w:rsid w:val="005668D3"/>
    <w:rsid w:val="00582D63"/>
    <w:rsid w:val="0060106A"/>
    <w:rsid w:val="00642056"/>
    <w:rsid w:val="006E496C"/>
    <w:rsid w:val="007052EA"/>
    <w:rsid w:val="00713BFD"/>
    <w:rsid w:val="00745C16"/>
    <w:rsid w:val="007A107C"/>
    <w:rsid w:val="00800D78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B161C5"/>
    <w:rsid w:val="00C27B23"/>
    <w:rsid w:val="00C32BE7"/>
    <w:rsid w:val="00D27496"/>
    <w:rsid w:val="00FC7906"/>
    <w:rsid w:val="00F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42A4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Ilaria Tolio</cp:lastModifiedBy>
  <cp:revision>8</cp:revision>
  <cp:lastPrinted>2018-02-28T15:30:00Z</cp:lastPrinted>
  <dcterms:created xsi:type="dcterms:W3CDTF">2022-05-28T15:12:00Z</dcterms:created>
  <dcterms:modified xsi:type="dcterms:W3CDTF">2022-06-01T08:40:00Z</dcterms:modified>
</cp:coreProperties>
</file>